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69" w:rsidRPr="00F02B5B" w:rsidRDefault="000B2969" w:rsidP="00977396">
      <w:pPr>
        <w:pStyle w:val="a3"/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F02B5B">
        <w:rPr>
          <w:b/>
          <w:color w:val="212121"/>
          <w:sz w:val="28"/>
          <w:szCs w:val="28"/>
        </w:rPr>
        <w:t>Вниманию страхователей: сдать отчетность в ПФР по 15 апреля</w:t>
      </w:r>
    </w:p>
    <w:p w:rsidR="000B2969" w:rsidRPr="00977396" w:rsidRDefault="000B2969" w:rsidP="00977396">
      <w:pPr>
        <w:pStyle w:val="a3"/>
        <w:shd w:val="clear" w:color="auto" w:fill="FFFFFF"/>
        <w:jc w:val="center"/>
        <w:rPr>
          <w:color w:val="212121"/>
          <w:sz w:val="28"/>
          <w:szCs w:val="28"/>
        </w:rPr>
      </w:pPr>
    </w:p>
    <w:p w:rsidR="000B2969" w:rsidRPr="00977396" w:rsidRDefault="009632E6" w:rsidP="00977396">
      <w:pPr>
        <w:pStyle w:val="a3"/>
        <w:shd w:val="clear" w:color="auto" w:fill="FFFFFF"/>
        <w:jc w:val="both"/>
        <w:rPr>
          <w:color w:val="212121"/>
          <w:sz w:val="28"/>
          <w:szCs w:val="28"/>
        </w:rPr>
      </w:pPr>
      <w:r w:rsidRPr="009632E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72.25pt;height:152.25pt;z-index:1">
            <v:imagedata r:id="rId4" o:title="pfr"/>
            <w10:wrap type="square"/>
          </v:shape>
        </w:pict>
      </w:r>
    </w:p>
    <w:p w:rsidR="000B2969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977396">
        <w:rPr>
          <w:color w:val="212121"/>
          <w:sz w:val="28"/>
          <w:szCs w:val="28"/>
        </w:rPr>
        <w:t xml:space="preserve"> вед</w:t>
      </w:r>
      <w:r>
        <w:rPr>
          <w:color w:val="212121"/>
          <w:sz w:val="28"/>
          <w:szCs w:val="28"/>
        </w:rPr>
        <w:t>е</w:t>
      </w:r>
      <w:r w:rsidRPr="00977396">
        <w:rPr>
          <w:color w:val="212121"/>
          <w:sz w:val="28"/>
          <w:szCs w:val="28"/>
        </w:rPr>
        <w:t>т при</w:t>
      </w:r>
      <w:r>
        <w:rPr>
          <w:color w:val="212121"/>
          <w:sz w:val="28"/>
          <w:szCs w:val="28"/>
        </w:rPr>
        <w:t>ё</w:t>
      </w:r>
      <w:r w:rsidRPr="00977396">
        <w:rPr>
          <w:color w:val="212121"/>
          <w:sz w:val="28"/>
          <w:szCs w:val="28"/>
        </w:rPr>
        <w:t>м ежемесячной отчетности сведений о застрахованных лицах по формам СЗВ-М и СЗВ-ТД.</w:t>
      </w:r>
      <w:r>
        <w:rPr>
          <w:color w:val="212121"/>
          <w:sz w:val="28"/>
          <w:szCs w:val="28"/>
        </w:rPr>
        <w:t xml:space="preserve"> </w:t>
      </w:r>
    </w:p>
    <w:p w:rsidR="000B2969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rStyle w:val="a4"/>
          <w:i w:val="0"/>
          <w:iCs w:val="0"/>
          <w:color w:val="212121"/>
          <w:sz w:val="28"/>
          <w:szCs w:val="28"/>
        </w:rPr>
      </w:pPr>
      <w:r w:rsidRPr="00977396">
        <w:rPr>
          <w:rStyle w:val="a4"/>
          <w:i w:val="0"/>
          <w:iCs w:val="0"/>
          <w:color w:val="212121"/>
          <w:sz w:val="28"/>
          <w:szCs w:val="28"/>
        </w:rPr>
        <w:t xml:space="preserve">Сведения за отчетный период «март 2021 года» необходимо представить по </w:t>
      </w:r>
      <w:r w:rsidRPr="00977396">
        <w:rPr>
          <w:rStyle w:val="a4"/>
          <w:b/>
          <w:bCs/>
          <w:i w:val="0"/>
          <w:iCs w:val="0"/>
          <w:color w:val="212121"/>
          <w:sz w:val="28"/>
          <w:szCs w:val="28"/>
        </w:rPr>
        <w:t>15 апреля</w:t>
      </w:r>
      <w:r w:rsidRPr="00977396">
        <w:rPr>
          <w:rStyle w:val="a4"/>
          <w:i w:val="0"/>
          <w:iCs w:val="0"/>
          <w:color w:val="212121"/>
          <w:sz w:val="28"/>
          <w:szCs w:val="28"/>
        </w:rPr>
        <w:t>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Ежемесячная отчетность представляются не позднее 15 числа месяца, следующего за отчетным периодом. За исключением приходящихся на эту дату выходных или праздничных дней. В этом случае окончанием  срока считается ближайший, следующий за праздничным или выходным, рабочий день.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 xml:space="preserve">В соответствии с законодательством сведения о трудовой деятельности (форма СЗВ-ТД) представляются ежемесячно о работниках, в отношении которых в отчетном периоде произошли кадровые мероприятия (перевод, переименование организации, присвоение профессии, квалификации), а </w:t>
      </w:r>
      <w:proofErr w:type="gramStart"/>
      <w:r w:rsidRPr="00977396">
        <w:rPr>
          <w:color w:val="212121"/>
          <w:sz w:val="28"/>
          <w:szCs w:val="28"/>
        </w:rPr>
        <w:t>также</w:t>
      </w:r>
      <w:proofErr w:type="gramEnd"/>
      <w:r w:rsidRPr="00977396">
        <w:rPr>
          <w:color w:val="212121"/>
          <w:sz w:val="28"/>
          <w:szCs w:val="28"/>
        </w:rPr>
        <w:t xml:space="preserve"> если сотрудник написал заявление о выборе вида ведения трудовой книжки в бумажном или электронном виде.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В случаях приема на работу и увольнения зарегистрированного лица сведения о трудовой деятельности (форма СЗВ-ТД) представляется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Если численность сотрудников 25 и более человек, отчетность необходимо представлять в электронном виде с усиленной квалифицированной электронной подписью.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 xml:space="preserve">За непредставление в установленный срок либо представление неполных и (или) недостоверных сведений о трудовой деятельности (форма </w:t>
      </w:r>
      <w:r w:rsidRPr="00977396">
        <w:rPr>
          <w:color w:val="212121"/>
          <w:sz w:val="28"/>
          <w:szCs w:val="28"/>
        </w:rPr>
        <w:lastRenderedPageBreak/>
        <w:t>СЗВ-ТД) страхователь или его должностное лицо привлекается к административной ответственности за нарушение трудового законодательства и иных нормативных правовых актов, содержащих нормы трудового права.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Сведения о застрахованных лицах (форма СЗВ-М) представляются ежемесячно работодателем о каждом работающем застрахованном лице. 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Важно помнить, что за непредставление страхователем в установленный срок либо представление неполных и (или) недостоверных сведений применяются финансовые санкции в размере 500 рублей в отношении каждого застрахованного лица.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За несоблюдение страхователем порядка представления сведений в форме электронных документов применяются финансовые санкции в размере 1000 рублей.</w:t>
      </w:r>
    </w:p>
    <w:p w:rsidR="000B2969" w:rsidRPr="00977396" w:rsidRDefault="000B2969" w:rsidP="00F02B5B">
      <w:pPr>
        <w:pStyle w:val="a3"/>
        <w:shd w:val="clear" w:color="auto" w:fill="FFFFFF"/>
        <w:spacing w:line="276" w:lineRule="auto"/>
        <w:jc w:val="both"/>
        <w:rPr>
          <w:color w:val="212121"/>
          <w:sz w:val="28"/>
          <w:szCs w:val="28"/>
        </w:rPr>
      </w:pPr>
      <w:r w:rsidRPr="00977396">
        <w:rPr>
          <w:color w:val="212121"/>
          <w:sz w:val="28"/>
          <w:szCs w:val="28"/>
        </w:rPr>
        <w:t>В случае получения отрицательного протокола ошибки в отчетности должны быть устранены страхователем (работодателем) в течение 5 рабочих дней.</w:t>
      </w:r>
    </w:p>
    <w:p w:rsidR="000B2969" w:rsidRPr="00977396" w:rsidRDefault="000B2969" w:rsidP="00F02B5B">
      <w:pPr>
        <w:rPr>
          <w:rFonts w:ascii="Times New Roman" w:hAnsi="Times New Roman" w:cs="Times New Roman"/>
          <w:sz w:val="28"/>
          <w:szCs w:val="28"/>
        </w:rPr>
      </w:pPr>
    </w:p>
    <w:sectPr w:rsidR="000B2969" w:rsidRPr="00977396" w:rsidSect="005E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396"/>
    <w:rsid w:val="00070ABA"/>
    <w:rsid w:val="000B2969"/>
    <w:rsid w:val="00261596"/>
    <w:rsid w:val="00391CE6"/>
    <w:rsid w:val="005E1FA8"/>
    <w:rsid w:val="009632E6"/>
    <w:rsid w:val="00977396"/>
    <w:rsid w:val="00F0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7739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773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22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22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2021-04-15T07:17:00Z</dcterms:created>
  <dcterms:modified xsi:type="dcterms:W3CDTF">2021-04-16T08:45:00Z</dcterms:modified>
</cp:coreProperties>
</file>